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35" w:rsidRPr="005C506A" w:rsidRDefault="006D1F35" w:rsidP="006D1F35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5C506A">
        <w:rPr>
          <w:rFonts w:ascii="Times New Roman" w:hAnsi="Times New Roman"/>
          <w:b/>
          <w:bCs/>
          <w:color w:val="000000"/>
        </w:rPr>
        <w:t>АДМИНИСТРАЦИЯ МУНИЦИПАЛЬНОГО ОБРАЗОВАНИЯ – МИХАЙЛОВСКИЙ МУНИЦИПАЛЬНЫЙ РАЙОН РЯЗАНСКОЙ ОБЛАСТИ</w:t>
      </w:r>
    </w:p>
    <w:p w:rsidR="006D1F35" w:rsidRPr="005C506A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6D1F35" w:rsidRPr="005C506A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</w:rPr>
      </w:pPr>
      <w:r w:rsidRPr="005C506A">
        <w:rPr>
          <w:rFonts w:ascii="Times New Roman" w:hAnsi="Times New Roman"/>
          <w:b/>
        </w:rPr>
        <w:t xml:space="preserve">МУНИЦИПАЛЬНОЕ ОБРАЗОВАТЕЛЬНОЕ УЧРЕЖДЕНИЕ </w:t>
      </w:r>
    </w:p>
    <w:p w:rsidR="006D1F35" w:rsidRPr="005C506A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</w:rPr>
      </w:pPr>
      <w:r w:rsidRPr="005C506A">
        <w:rPr>
          <w:rFonts w:ascii="Times New Roman" w:hAnsi="Times New Roman"/>
          <w:b/>
        </w:rPr>
        <w:t xml:space="preserve"> «ОКТЯБРЬСКАЯ СРЕДНЯЯ ОБЩЕОБРАЗОВАТЕЛЬНАЯ ШКОЛА № 2»</w:t>
      </w:r>
    </w:p>
    <w:p w:rsidR="006D1F35" w:rsidRPr="005C506A" w:rsidRDefault="006D1F35" w:rsidP="006D1F35">
      <w:pPr>
        <w:tabs>
          <w:tab w:val="left" w:pos="9288"/>
        </w:tabs>
        <w:spacing w:line="240" w:lineRule="auto"/>
        <w:ind w:left="360"/>
        <w:contextualSpacing/>
        <w:jc w:val="center"/>
        <w:rPr>
          <w:rFonts w:ascii="Times New Roman" w:hAnsi="Times New Roman"/>
          <w:b/>
        </w:rPr>
      </w:pPr>
      <w:r w:rsidRPr="005C506A">
        <w:rPr>
          <w:rFonts w:ascii="Times New Roman" w:hAnsi="Times New Roman"/>
          <w:b/>
        </w:rPr>
        <w:t>МУНИЦИПАЛЬНОГО ОБРАЗОВАНИЯ - МИХАЙЛОВСКИЙ МУНИЦИПАЛЬНЫЙ РАЙОН</w:t>
      </w:r>
    </w:p>
    <w:p w:rsidR="006D1F35" w:rsidRDefault="006D1F35" w:rsidP="006D1F35">
      <w:pPr>
        <w:tabs>
          <w:tab w:val="left" w:pos="9288"/>
        </w:tabs>
        <w:spacing w:line="240" w:lineRule="auto"/>
        <w:ind w:left="360"/>
        <w:contextualSpacing/>
        <w:jc w:val="center"/>
        <w:rPr>
          <w:rFonts w:ascii="Times New Roman" w:hAnsi="Times New Roman"/>
          <w:b/>
        </w:rPr>
      </w:pPr>
      <w:r w:rsidRPr="005C506A">
        <w:rPr>
          <w:rFonts w:ascii="Times New Roman" w:hAnsi="Times New Roman"/>
          <w:b/>
        </w:rPr>
        <w:t>РЯЗАНСКОЙ ОБЛАСТИ</w:t>
      </w:r>
    </w:p>
    <w:p w:rsidR="006D1F35" w:rsidRDefault="006D1F35" w:rsidP="006D1F35">
      <w:pPr>
        <w:tabs>
          <w:tab w:val="left" w:pos="9288"/>
        </w:tabs>
        <w:spacing w:line="240" w:lineRule="auto"/>
        <w:ind w:left="360"/>
        <w:contextualSpacing/>
        <w:jc w:val="center"/>
        <w:rPr>
          <w:rFonts w:ascii="Times New Roman" w:hAnsi="Times New Roman"/>
          <w:b/>
        </w:rPr>
      </w:pPr>
    </w:p>
    <w:p w:rsidR="006D1F35" w:rsidRPr="005C506A" w:rsidRDefault="006D1F35" w:rsidP="006D1F35">
      <w:pPr>
        <w:tabs>
          <w:tab w:val="left" w:pos="9288"/>
        </w:tabs>
        <w:spacing w:line="240" w:lineRule="auto"/>
        <w:ind w:left="360"/>
        <w:contextualSpacing/>
        <w:jc w:val="center"/>
        <w:rPr>
          <w:rFonts w:ascii="Times New Roman" w:hAnsi="Times New Roman"/>
          <w:b/>
        </w:rPr>
      </w:pPr>
    </w:p>
    <w:p w:rsidR="006D1F35" w:rsidRPr="005C506A" w:rsidRDefault="006D1F35" w:rsidP="006D1F35">
      <w:pPr>
        <w:tabs>
          <w:tab w:val="left" w:pos="570"/>
          <w:tab w:val="left" w:pos="9288"/>
        </w:tabs>
        <w:spacing w:line="240" w:lineRule="auto"/>
        <w:ind w:left="360"/>
        <w:contextualSpacing/>
        <w:rPr>
          <w:rFonts w:ascii="Times New Roman" w:hAnsi="Times New Roman"/>
          <w:b/>
        </w:rPr>
      </w:pPr>
    </w:p>
    <w:p w:rsidR="006D1F35" w:rsidRPr="005C506A" w:rsidRDefault="006D1F35" w:rsidP="006D1F35">
      <w:pPr>
        <w:tabs>
          <w:tab w:val="left" w:pos="570"/>
          <w:tab w:val="left" w:pos="9288"/>
        </w:tabs>
        <w:spacing w:line="240" w:lineRule="auto"/>
        <w:ind w:left="360"/>
        <w:contextualSpacing/>
        <w:rPr>
          <w:rFonts w:ascii="Times New Roman" w:hAnsi="Times New Roman"/>
        </w:rPr>
      </w:pPr>
    </w:p>
    <w:p w:rsidR="006D1F35" w:rsidRPr="00A65A0A" w:rsidRDefault="006D1F35" w:rsidP="006D1F35">
      <w:pPr>
        <w:tabs>
          <w:tab w:val="left" w:pos="9288"/>
        </w:tabs>
        <w:spacing w:line="240" w:lineRule="auto"/>
        <w:contextualSpacing/>
        <w:rPr>
          <w:rFonts w:ascii="Times New Roman" w:hAnsi="Times New Roman"/>
          <w:sz w:val="20"/>
        </w:rPr>
      </w:pPr>
      <w:bookmarkStart w:id="0" w:name="_GoBack"/>
      <w:bookmarkEnd w:id="0"/>
    </w:p>
    <w:p w:rsidR="006D1F35" w:rsidRPr="00A65A0A" w:rsidRDefault="006D1F35" w:rsidP="006D1F35">
      <w:pPr>
        <w:tabs>
          <w:tab w:val="left" w:pos="9288"/>
        </w:tabs>
        <w:spacing w:line="240" w:lineRule="auto"/>
        <w:contextualSpacing/>
        <w:rPr>
          <w:rFonts w:ascii="Times New Roman" w:hAnsi="Times New Roman"/>
          <w:sz w:val="20"/>
        </w:rPr>
      </w:pPr>
    </w:p>
    <w:p w:rsidR="006D1F35" w:rsidRPr="00D158E6" w:rsidRDefault="006D1F35" w:rsidP="006D1F35">
      <w:pPr>
        <w:tabs>
          <w:tab w:val="left" w:pos="9288"/>
        </w:tabs>
        <w:spacing w:line="24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Pr="00D158E6" w:rsidRDefault="006D1F35" w:rsidP="006D1F35">
      <w:pPr>
        <w:tabs>
          <w:tab w:val="left" w:pos="9288"/>
        </w:tabs>
        <w:spacing w:line="240" w:lineRule="auto"/>
        <w:ind w:left="357"/>
        <w:contextualSpacing/>
        <w:jc w:val="center"/>
        <w:rPr>
          <w:rFonts w:ascii="Times New Roman" w:hAnsi="Times New Roman"/>
          <w:b/>
        </w:rPr>
      </w:pPr>
    </w:p>
    <w:p w:rsidR="006D1F35" w:rsidRDefault="006D1F35" w:rsidP="006D1F35">
      <w:pPr>
        <w:tabs>
          <w:tab w:val="left" w:pos="9288"/>
        </w:tabs>
        <w:spacing w:line="240" w:lineRule="auto"/>
        <w:ind w:left="357"/>
        <w:contextualSpacing/>
        <w:jc w:val="center"/>
        <w:rPr>
          <w:rFonts w:ascii="Times New Roman" w:hAnsi="Times New Roman"/>
          <w:b/>
        </w:rPr>
      </w:pPr>
    </w:p>
    <w:p w:rsidR="006D1F35" w:rsidRDefault="006D1F35" w:rsidP="006D1F35">
      <w:pPr>
        <w:tabs>
          <w:tab w:val="left" w:pos="9288"/>
        </w:tabs>
        <w:spacing w:line="240" w:lineRule="auto"/>
        <w:ind w:left="357"/>
        <w:contextualSpacing/>
        <w:jc w:val="center"/>
        <w:rPr>
          <w:rFonts w:ascii="Times New Roman" w:hAnsi="Times New Roman"/>
          <w:b/>
        </w:rPr>
      </w:pPr>
    </w:p>
    <w:p w:rsidR="006D1F35" w:rsidRP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32"/>
        </w:rPr>
      </w:pPr>
      <w:r w:rsidRPr="006D1F35">
        <w:rPr>
          <w:rFonts w:ascii="Times New Roman" w:hAnsi="Times New Roman"/>
          <w:b/>
          <w:sz w:val="32"/>
        </w:rPr>
        <w:t>«Культура и традиции народов России»</w:t>
      </w:r>
    </w:p>
    <w:p w:rsidR="006D1F35" w:rsidRP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(ОДНКНР)</w:t>
      </w:r>
    </w:p>
    <w:p w:rsidR="006D1F35" w:rsidRP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D1F35">
        <w:rPr>
          <w:rFonts w:ascii="Times New Roman" w:hAnsi="Times New Roman"/>
          <w:b/>
          <w:sz w:val="24"/>
          <w:szCs w:val="24"/>
        </w:rPr>
        <w:t>Программа внеурочной деятельности</w:t>
      </w:r>
    </w:p>
    <w:p w:rsidR="006D1F35" w:rsidRP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D1F35">
        <w:rPr>
          <w:rFonts w:ascii="Times New Roman" w:hAnsi="Times New Roman"/>
          <w:b/>
          <w:sz w:val="24"/>
          <w:szCs w:val="24"/>
        </w:rPr>
        <w:t>для  5  класса</w:t>
      </w:r>
    </w:p>
    <w:p w:rsidR="006D1F35" w:rsidRP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D1F35" w:rsidRP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4"/>
        </w:rPr>
      </w:pPr>
      <w:r w:rsidRPr="006D1F35">
        <w:rPr>
          <w:rFonts w:ascii="Times New Roman" w:hAnsi="Times New Roman"/>
          <w:b/>
          <w:sz w:val="24"/>
        </w:rPr>
        <w:t>1 час в неделю (всего 34 часа)</w:t>
      </w:r>
    </w:p>
    <w:p w:rsidR="006D1F35" w:rsidRPr="00A65A0A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Pr="00A65A0A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Default="006D1F35" w:rsidP="006D1F35">
      <w:pPr>
        <w:tabs>
          <w:tab w:val="left" w:pos="9288"/>
        </w:tabs>
        <w:spacing w:line="36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Pr="00A65A0A" w:rsidRDefault="006D1F35" w:rsidP="006D1F35">
      <w:pPr>
        <w:tabs>
          <w:tab w:val="left" w:pos="9288"/>
        </w:tabs>
        <w:spacing w:line="24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Pr="00A65A0A" w:rsidRDefault="006D1F35" w:rsidP="006D1F35">
      <w:pPr>
        <w:tabs>
          <w:tab w:val="left" w:pos="9288"/>
        </w:tabs>
        <w:spacing w:line="240" w:lineRule="auto"/>
        <w:ind w:left="357"/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                 </w:t>
      </w:r>
      <w:r w:rsidRPr="00A65A0A">
        <w:rPr>
          <w:rFonts w:ascii="Times New Roman" w:hAnsi="Times New Roman"/>
          <w:b/>
          <w:sz w:val="20"/>
        </w:rPr>
        <w:t xml:space="preserve">                                                                              </w:t>
      </w:r>
    </w:p>
    <w:p w:rsidR="006D1F35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CD7DAC" w:rsidRDefault="00CD7DAC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CD7DAC" w:rsidRDefault="00CD7DAC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CD7DAC" w:rsidRDefault="00CD7DAC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CD7DAC" w:rsidRDefault="00CD7DAC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CD7DAC" w:rsidRDefault="00CD7DAC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Pr="00A65A0A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Pr="00A65A0A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6D1F35" w:rsidRPr="00A65A0A" w:rsidRDefault="006D1F35" w:rsidP="006D1F35">
      <w:pPr>
        <w:tabs>
          <w:tab w:val="left" w:pos="9288"/>
        </w:tabs>
        <w:spacing w:line="240" w:lineRule="auto"/>
        <w:contextualSpacing/>
        <w:jc w:val="center"/>
        <w:rPr>
          <w:rFonts w:ascii="Times New Roman" w:hAnsi="Times New Roman"/>
          <w:b/>
          <w:sz w:val="20"/>
        </w:rPr>
      </w:pPr>
    </w:p>
    <w:p w:rsidR="00CD7DAC" w:rsidRDefault="00CD7DAC" w:rsidP="006D1F35">
      <w:pPr>
        <w:jc w:val="center"/>
        <w:rPr>
          <w:rFonts w:ascii="Times New Roman" w:hAnsi="Times New Roman"/>
          <w:b/>
          <w:sz w:val="20"/>
        </w:rPr>
      </w:pPr>
    </w:p>
    <w:p w:rsidR="006D1F35" w:rsidRPr="001F0469" w:rsidRDefault="006D1F35" w:rsidP="006D1F35">
      <w:pPr>
        <w:jc w:val="center"/>
        <w:rPr>
          <w:rFonts w:ascii="Times New Roman" w:hAnsi="Times New Roman"/>
          <w:b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Данная рабочая программа  составлена на основе программы комплексного учебного курса « Основы духовно-нравственной культуры народов России» авторы</w:t>
      </w:r>
      <w:r w:rsidRPr="001F0469">
        <w:rPr>
          <w:rFonts w:ascii="Times New Roman" w:hAnsi="Times New Roman"/>
          <w:bCs/>
          <w:sz w:val="24"/>
          <w:szCs w:val="24"/>
        </w:rPr>
        <w:t>: Н.Ф. Виноградова</w:t>
      </w:r>
      <w:r w:rsidRPr="001F0469">
        <w:rPr>
          <w:rFonts w:ascii="Times New Roman" w:hAnsi="Times New Roman"/>
          <w:sz w:val="24"/>
          <w:szCs w:val="24"/>
        </w:rPr>
        <w:t xml:space="preserve"> Виноградовой  Н.Ф. Основы духовно-нравственной культуры народов России: 5 класс: учебник для учащихся </w:t>
      </w:r>
      <w:r w:rsidRPr="001F0469">
        <w:rPr>
          <w:rFonts w:ascii="Times New Roman" w:hAnsi="Times New Roman"/>
          <w:sz w:val="24"/>
          <w:szCs w:val="24"/>
        </w:rPr>
        <w:lastRenderedPageBreak/>
        <w:t>общеобразовательных учреждений / Н.Ф. Виноградова, В.И. Власенко, А.В. Поляков. – М.: Вентана-Граф, 2018.</w:t>
      </w:r>
      <w:r w:rsidRPr="001F0469">
        <w:rPr>
          <w:rFonts w:ascii="Times New Roman" w:hAnsi="Times New Roman"/>
          <w:bCs/>
          <w:sz w:val="24"/>
          <w:szCs w:val="24"/>
        </w:rPr>
        <w:t>, В.И. Власенко, А.В. Поляков</w:t>
      </w:r>
      <w:r w:rsidRPr="001F0469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6D1F35" w:rsidRPr="001F0469" w:rsidRDefault="006D1F35" w:rsidP="006D1F35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Целью курса выступает обогащение процесса воспитания 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«Культура и традиции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6D1F35" w:rsidRPr="001F0469" w:rsidRDefault="006D1F35" w:rsidP="006D1F35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6D1F35" w:rsidRPr="001F0469" w:rsidRDefault="006D1F35" w:rsidP="006D1F35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>Задачи курса</w:t>
      </w:r>
      <w:r w:rsidRPr="001F0469">
        <w:rPr>
          <w:rFonts w:ascii="Times New Roman" w:hAnsi="Times New Roman"/>
          <w:sz w:val="24"/>
          <w:szCs w:val="24"/>
        </w:rPr>
        <w:t>: 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6D1F35" w:rsidRPr="001F0469" w:rsidRDefault="006D1F35" w:rsidP="006D1F35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6D1F35" w:rsidRPr="001F0469" w:rsidRDefault="006D1F35" w:rsidP="006D1F35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6D1F35" w:rsidRPr="001F0469" w:rsidRDefault="006D1F35" w:rsidP="006D1F35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1F0469">
        <w:rPr>
          <w:rFonts w:ascii="Times New Roman" w:hAnsi="Times New Roman"/>
          <w:sz w:val="24"/>
          <w:szCs w:val="24"/>
        </w:rPr>
        <w:t>– последовательное введение новых терминов и понятий, культуроведческого и религиозного содержания (текстовое объяснение; наличие толкового словарика</w:t>
      </w:r>
      <w:proofErr w:type="gramEnd"/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 xml:space="preserve">   </w:t>
      </w:r>
      <w:r w:rsidRPr="001F0469">
        <w:rPr>
          <w:rFonts w:ascii="Times New Roman" w:hAnsi="Times New Roman"/>
          <w:sz w:val="24"/>
          <w:szCs w:val="24"/>
        </w:rPr>
        <w:t xml:space="preserve">    Курс «Культура и традиции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 xml:space="preserve">Курс «Культура и традиции народов России» изучается в  5 классе  в объеме 34 часов (1 час в неделю).                                                                         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>Результаты   изучения содержания курса: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 xml:space="preserve">Предметные результаты –  </w:t>
      </w:r>
      <w:r w:rsidRPr="001F0469">
        <w:rPr>
          <w:rFonts w:ascii="Times New Roman" w:hAnsi="Times New Roman"/>
          <w:sz w:val="24"/>
          <w:szCs w:val="24"/>
        </w:rPr>
        <w:t xml:space="preserve"> овладение целостными  представлениями  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 вероисповеданию;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 xml:space="preserve"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 духовное величие российской культуры внесли традиционные религии разных народов; 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 xml:space="preserve">Метапредметные результаты </w:t>
      </w:r>
      <w:r w:rsidRPr="001F0469">
        <w:rPr>
          <w:rFonts w:ascii="Times New Roman" w:hAnsi="Times New Roman"/>
          <w:sz w:val="24"/>
          <w:szCs w:val="24"/>
        </w:rPr>
        <w:t>-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lastRenderedPageBreak/>
        <w:t>- 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- способность решать творческие и проблемные задачи, развивать логическое мышление;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 xml:space="preserve">- развивать речь; культуру поведения, ответственное отношение к своим поступкам.  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 xml:space="preserve">Личностные результаты – </w:t>
      </w:r>
      <w:r w:rsidRPr="001F0469">
        <w:rPr>
          <w:rFonts w:ascii="Times New Roman" w:hAnsi="Times New Roman"/>
          <w:sz w:val="24"/>
          <w:szCs w:val="24"/>
        </w:rPr>
        <w:t xml:space="preserve">становление внутренней установки личности </w:t>
      </w:r>
      <w:proofErr w:type="gramStart"/>
      <w:r w:rsidRPr="001F046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F0469">
        <w:rPr>
          <w:rFonts w:ascii="Times New Roman" w:hAnsi="Times New Roman"/>
          <w:sz w:val="24"/>
          <w:szCs w:val="24"/>
        </w:rPr>
        <w:t xml:space="preserve">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</w:r>
    </w:p>
    <w:p w:rsidR="006D1F35" w:rsidRPr="001F0469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F0469">
        <w:rPr>
          <w:rFonts w:ascii="Times New Roman" w:hAnsi="Times New Roman"/>
          <w:sz w:val="24"/>
          <w:szCs w:val="24"/>
        </w:rPr>
        <w:t>-воспитание любви к Родине, уважение к народам, населяющим ее, их культуре и традициям бережное отношение к своей  родной культуре.</w:t>
      </w:r>
    </w:p>
    <w:p w:rsidR="006D1F35" w:rsidRPr="001F0469" w:rsidRDefault="006D1F35" w:rsidP="006D1F35">
      <w:pPr>
        <w:rPr>
          <w:rFonts w:ascii="Times New Roman" w:hAnsi="Times New Roman"/>
          <w:b/>
          <w:sz w:val="24"/>
          <w:szCs w:val="24"/>
        </w:rPr>
      </w:pPr>
      <w:r w:rsidRPr="001F046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Содержание курса.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b/>
        </w:rPr>
      </w:pPr>
      <w:r w:rsidRPr="001F0469">
        <w:rPr>
          <w:b/>
        </w:rPr>
        <w:t>Раздел 1. В мире культуры.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Величие российской культуры</w:t>
      </w:r>
      <w:r w:rsidRPr="001F0469">
        <w:t xml:space="preserve">. Российская культура – плод усилий разных народов. Деятели науки и культуры – представителей разных национальностей (К.Брюллов, И. Репин, К. Станиславский, Ш. </w:t>
      </w:r>
      <w:proofErr w:type="spellStart"/>
      <w:r w:rsidRPr="001F0469">
        <w:t>Алейхем</w:t>
      </w:r>
      <w:proofErr w:type="spellEnd"/>
      <w:r w:rsidRPr="001F0469">
        <w:t xml:space="preserve">, Г. Уланова, Д. Шостакович, Р.Гамзатов, Л. Лихачев, С. </w:t>
      </w:r>
      <w:proofErr w:type="spellStart"/>
      <w:r w:rsidRPr="001F0469">
        <w:t>Эрьзя</w:t>
      </w:r>
      <w:proofErr w:type="spellEnd"/>
      <w:r w:rsidRPr="001F0469">
        <w:t xml:space="preserve">, Ю. </w:t>
      </w:r>
      <w:proofErr w:type="spellStart"/>
      <w:r w:rsidRPr="001F0469">
        <w:t>Рытхэу</w:t>
      </w:r>
      <w:proofErr w:type="spellEnd"/>
      <w:r w:rsidRPr="001F0469">
        <w:t xml:space="preserve"> и др.).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b/>
        </w:rPr>
      </w:pPr>
      <w:r w:rsidRPr="001F0469">
        <w:rPr>
          <w:rStyle w:val="a6"/>
          <w:b/>
        </w:rPr>
        <w:t>Человек – творец и носитель культуры</w:t>
      </w:r>
      <w:r w:rsidRPr="001F0469">
        <w:t>.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rStyle w:val="a7"/>
        </w:rPr>
      </w:pPr>
      <w:r w:rsidRPr="001F0469">
        <w:rPr>
          <w:rStyle w:val="a7"/>
        </w:rPr>
        <w:t>Раздел 2. Нравственные ценности российского народа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rStyle w:val="a6"/>
          <w:b/>
        </w:rPr>
      </w:pPr>
      <w:r w:rsidRPr="001F0469">
        <w:t>«</w:t>
      </w:r>
      <w:r w:rsidRPr="001F0469">
        <w:rPr>
          <w:rStyle w:val="a6"/>
          <w:b/>
        </w:rPr>
        <w:t>Береги землю родимую, как мать любимую».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pple-converted-space"/>
          <w:b/>
          <w:i/>
          <w:iCs/>
        </w:rPr>
        <w:t> </w:t>
      </w:r>
      <w:r w:rsidRPr="001F0469">
        <w:t>Представления о патриотизме в  фольклоре разных народов. Герои национального эпоса разных народов (</w:t>
      </w:r>
      <w:proofErr w:type="spellStart"/>
      <w:r w:rsidRPr="001F0469">
        <w:t>Улып</w:t>
      </w:r>
      <w:proofErr w:type="spellEnd"/>
      <w:r w:rsidRPr="001F0469">
        <w:t xml:space="preserve">, </w:t>
      </w:r>
      <w:proofErr w:type="spellStart"/>
      <w:r w:rsidRPr="001F0469">
        <w:t>Сияжар</w:t>
      </w:r>
      <w:proofErr w:type="spellEnd"/>
      <w:r w:rsidRPr="001F0469">
        <w:t xml:space="preserve">, </w:t>
      </w:r>
      <w:proofErr w:type="spellStart"/>
      <w:r w:rsidRPr="001F0469">
        <w:t>Боотур</w:t>
      </w:r>
      <w:proofErr w:type="spellEnd"/>
      <w:r w:rsidRPr="001F0469">
        <w:t>, Урал-батыр и др.).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Жизнь ратными подвигами полна</w:t>
      </w:r>
      <w:r w:rsidRPr="001F0469">
        <w:t xml:space="preserve">. 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t xml:space="preserve">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</w:t>
      </w:r>
      <w:proofErr w:type="spellStart"/>
      <w:r w:rsidRPr="001F0469">
        <w:t>Шнеур-Залман</w:t>
      </w:r>
      <w:proofErr w:type="spellEnd"/>
      <w:r w:rsidRPr="001F0469">
        <w:t xml:space="preserve"> и др.). Вклад народов нашей страны в победу над фашизмом.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В труде – красота человека</w:t>
      </w:r>
      <w:r w:rsidRPr="001F0469">
        <w:t>. Тема труда в фольклоре разных народов (сказках, легендах, пословицах).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t>«</w:t>
      </w:r>
      <w:r w:rsidRPr="001F0469">
        <w:rPr>
          <w:rStyle w:val="a6"/>
          <w:b/>
        </w:rPr>
        <w:t>Плод добрых трудов славен…»</w:t>
      </w:r>
      <w:proofErr w:type="gramStart"/>
      <w:r w:rsidRPr="001F0469">
        <w:rPr>
          <w:rStyle w:val="a6"/>
          <w:b/>
        </w:rPr>
        <w:t>.</w:t>
      </w:r>
      <w:r w:rsidRPr="001F0469">
        <w:t>Б</w:t>
      </w:r>
      <w:proofErr w:type="gramEnd"/>
      <w:r w:rsidRPr="001F0469">
        <w:t>уддизм, ислам, христианство о труде и трудолюбии.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Люди труда.</w:t>
      </w:r>
      <w:r w:rsidRPr="001F0469">
        <w:rPr>
          <w:rStyle w:val="apple-converted-space"/>
          <w:b/>
          <w:i/>
          <w:iCs/>
        </w:rPr>
        <w:t> </w:t>
      </w:r>
      <w:r w:rsidRPr="001F0469">
        <w:t>Примеры самоотверженного труда людей разной национальности на благо Родины (землепроходцы, ученые, путешественники, колхозники и пр.).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Бережное отношение к природе.</w:t>
      </w:r>
      <w:r w:rsidRPr="001F0469">
        <w:rPr>
          <w:rStyle w:val="apple-converted-space"/>
          <w:b/>
          <w:i/>
          <w:iCs/>
        </w:rPr>
        <w:t> </w:t>
      </w:r>
      <w:r w:rsidRPr="001F0469">
        <w:t>Одушевление природы нашими предками. Роль заповедников в сохранении природных объектов. Заповедники на карте России.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b/>
        </w:rPr>
      </w:pPr>
      <w:r w:rsidRPr="001F0469">
        <w:rPr>
          <w:rStyle w:val="a6"/>
          <w:b/>
        </w:rPr>
        <w:t>Семья – хранитель духовных ценностей</w:t>
      </w:r>
      <w:r w:rsidRPr="001F0469">
        <w:t xml:space="preserve">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</w:t>
      </w:r>
      <w:proofErr w:type="spellStart"/>
      <w:r w:rsidRPr="001F0469">
        <w:t>буддизме</w:t>
      </w:r>
      <w:proofErr w:type="gramStart"/>
      <w:r w:rsidRPr="001F0469">
        <w:t>,и</w:t>
      </w:r>
      <w:proofErr w:type="gramEnd"/>
      <w:r w:rsidRPr="001F0469">
        <w:t>сламе</w:t>
      </w:r>
      <w:proofErr w:type="spellEnd"/>
      <w:r w:rsidRPr="001F0469">
        <w:t>, иудаизме. Взаимоотношения членов семьи. Отражение ценностей семьи в фольклоре разных народов. Семья – первый трудовой коллектив.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rStyle w:val="a7"/>
        </w:rPr>
      </w:pPr>
      <w:r w:rsidRPr="001F0469">
        <w:rPr>
          <w:rStyle w:val="a7"/>
        </w:rPr>
        <w:t>Раздел 3. Религия и культура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Роль религии в развитии культуры</w:t>
      </w:r>
      <w:r w:rsidRPr="001F0469">
        <w:t>. Вклад религии в развитие материальной и духовной культуры общества.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 xml:space="preserve">Культурное наследие христианской </w:t>
      </w:r>
      <w:proofErr w:type="spellStart"/>
      <w:r w:rsidRPr="001F0469">
        <w:rPr>
          <w:rStyle w:val="a6"/>
          <w:b/>
        </w:rPr>
        <w:t>Руси</w:t>
      </w:r>
      <w:proofErr w:type="gramStart"/>
      <w:r w:rsidRPr="001F0469">
        <w:rPr>
          <w:rStyle w:val="a6"/>
          <w:b/>
        </w:rPr>
        <w:t>.</w:t>
      </w:r>
      <w:r w:rsidRPr="001F0469">
        <w:t>П</w:t>
      </w:r>
      <w:proofErr w:type="gramEnd"/>
      <w:r w:rsidRPr="001F0469">
        <w:t>ринятие</w:t>
      </w:r>
      <w:proofErr w:type="spellEnd"/>
      <w:r w:rsidRPr="001F0469">
        <w:t xml:space="preserve">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музыка. Богослужебное песнопение. Колокольный звон. Особенности православного календаря.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Культура ислама</w:t>
      </w:r>
      <w:r w:rsidRPr="001F0469">
        <w:t>. Возникновение ислама. Первые столетия ислама (VII-XII века)–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lastRenderedPageBreak/>
        <w:t>Иудаизм и культура</w:t>
      </w:r>
      <w:r w:rsidRPr="001F0469">
        <w:t>.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Культурные традиции буддизма</w:t>
      </w:r>
      <w:r w:rsidRPr="001F0469">
        <w:t>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b/>
        </w:rPr>
      </w:pPr>
      <w:r w:rsidRPr="001F0469">
        <w:t>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rStyle w:val="a7"/>
        </w:rPr>
      </w:pPr>
      <w:r w:rsidRPr="001F0469">
        <w:rPr>
          <w:rStyle w:val="a7"/>
        </w:rPr>
        <w:t>Раздел 4. Как сохранить духовные ценности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Забота государства о сохранении духовных ценностей</w:t>
      </w:r>
      <w:r w:rsidRPr="001F0469">
        <w:t>. Конституционные</w:t>
      </w:r>
      <w:r w:rsidRPr="001F0469">
        <w:tab/>
        <w:t>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1F0469">
        <w:rPr>
          <w:rStyle w:val="a6"/>
          <w:b/>
        </w:rPr>
        <w:t>Хранить память предков</w:t>
      </w:r>
      <w:r w:rsidRPr="001F0469">
        <w:t>. Уважение к труду, обычаям, вере предков. Примеры благотворительности из российской истории. Известные меценаты России.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rStyle w:val="a7"/>
        </w:rPr>
      </w:pPr>
      <w:r w:rsidRPr="001F0469">
        <w:rPr>
          <w:rStyle w:val="a7"/>
        </w:rPr>
        <w:t>Раздел 5. Твой духовный мир.</w:t>
      </w:r>
    </w:p>
    <w:p w:rsidR="006D1F35" w:rsidRPr="001F0469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b/>
        </w:rPr>
      </w:pPr>
      <w:r w:rsidRPr="001F0469">
        <w:rPr>
          <w:rStyle w:val="a6"/>
          <w:b/>
        </w:rPr>
        <w:t>Что составляет твой духовный мир</w:t>
      </w:r>
      <w:r w:rsidRPr="001F0469">
        <w:t>.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</w:t>
      </w: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1F0469" w:rsidRDefault="006D1F35" w:rsidP="006D1F3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D1F35" w:rsidRPr="00D55D1E" w:rsidRDefault="006D1F35" w:rsidP="006D1F35">
      <w:pPr>
        <w:jc w:val="both"/>
        <w:rPr>
          <w:rFonts w:ascii="Times New Roman" w:hAnsi="Times New Roman"/>
          <w:b/>
          <w:sz w:val="24"/>
          <w:szCs w:val="24"/>
        </w:rPr>
      </w:pPr>
      <w:r w:rsidRPr="00D55D1E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D55D1E" w:rsidRPr="00D55D1E">
        <w:rPr>
          <w:rFonts w:ascii="Times New Roman" w:hAnsi="Times New Roman"/>
          <w:b/>
          <w:sz w:val="24"/>
          <w:szCs w:val="24"/>
        </w:rPr>
        <w:t>Календарно-т</w:t>
      </w:r>
      <w:r w:rsidRPr="00D55D1E">
        <w:rPr>
          <w:rFonts w:ascii="Times New Roman" w:hAnsi="Times New Roman"/>
          <w:b/>
          <w:sz w:val="24"/>
          <w:szCs w:val="24"/>
        </w:rPr>
        <w:t>ематическое планирование</w:t>
      </w:r>
      <w:r w:rsidR="00D55D1E" w:rsidRPr="00D55D1E">
        <w:rPr>
          <w:rFonts w:ascii="Times New Roman" w:hAnsi="Times New Roman"/>
          <w:b/>
          <w:sz w:val="24"/>
          <w:szCs w:val="24"/>
        </w:rPr>
        <w:t>.</w:t>
      </w:r>
      <w:r w:rsidRPr="00D55D1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2812"/>
        <w:gridCol w:w="4213"/>
        <w:gridCol w:w="1127"/>
      </w:tblGrid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программного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4213" w:type="dxa"/>
          </w:tcPr>
          <w:p w:rsidR="001F0469" w:rsidRPr="00D55D1E" w:rsidRDefault="001F0469" w:rsidP="00D55D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Характеристика видов деятельности</w:t>
            </w:r>
          </w:p>
        </w:tc>
        <w:tc>
          <w:tcPr>
            <w:tcW w:w="1127" w:type="dxa"/>
          </w:tcPr>
          <w:p w:rsidR="001F0469" w:rsidRPr="00D55D1E" w:rsidRDefault="00D55D1E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1F0469" w:rsidRPr="00D55D1E" w:rsidTr="00D55D1E">
        <w:tc>
          <w:tcPr>
            <w:tcW w:w="9464" w:type="dxa"/>
            <w:gridSpan w:val="3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Раздел 1. В мире культуры</w:t>
            </w: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1-2.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Величие многонациональной российской культуры</w:t>
            </w: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Ученые, деятели литературы и искусства России в разные исторические времена и эпохи внесли большой вклад в мировую культуру. В культуре России сконцентрированы достижения разных народов. Многонациональная культура способствует укреплению дружбы и добрососедству народов.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Восприятие и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видеофильме. Выделение главной мысли рассказа учителя о жизни и творчестве Шолом-Алейхема.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Обсуждение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докладов и презентаций учащихся на тему «Словесный портрет выдающегося деятеля культуры России»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rPr>
          <w:trHeight w:val="1635"/>
        </w:trPr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3-4.</w:t>
            </w: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Человек – творец и носитель культуры</w:t>
            </w: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В процессе своей жизни человек усваивает культуру и сам вносит вклад в нее. Вклад человека в культуру зависит от его таланта, способностей, упорства. Законы нравственност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часть культуры общества.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Чтение и обсуждение текста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учебника «Человек- творец и носитель культуры».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Конструирование схем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: «Человек-носитель культуры», «Человек-творец культуры»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Восприятие и оценка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рассказе учителя «Что такое этика?».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обсуждение высказывания Аристотеля об этике.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Совместная деятельность в группах: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объяснение значения пословиц и поговорок разных народов.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Работа с рубриками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«Жил на свете человек» и « 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любознательных»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9464" w:type="dxa"/>
            <w:gridSpan w:val="3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Раздел 2. Нравственные ценности российского народа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rPr>
          <w:trHeight w:val="416"/>
        </w:trPr>
        <w:tc>
          <w:tcPr>
            <w:tcW w:w="2439" w:type="dxa"/>
            <w:tcBorders>
              <w:bottom w:val="single" w:sz="4" w:space="0" w:color="auto"/>
            </w:tcBorders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5-6. «Береги землю родимую, как мать любимую».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Древние предания, священные книги, пословицы и поговорки разных народов России о защите Родины. Примеры героизма и патриотизма, представленные в эпических образах.</w:t>
            </w:r>
          </w:p>
        </w:tc>
        <w:tc>
          <w:tcPr>
            <w:tcW w:w="4213" w:type="dxa"/>
            <w:tcBorders>
              <w:bottom w:val="single" w:sz="4" w:space="0" w:color="auto"/>
            </w:tcBorders>
          </w:tcPr>
          <w:p w:rsidR="001F0469" w:rsidRPr="00D55D1E" w:rsidRDefault="001F0469" w:rsidP="00D55D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Объяснение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значения пословиц и поговорок о Родине и патриотических чувствах.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Чтение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текста «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Нюргун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Бооту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стремительный» и составление словесного портрета героя.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Оценка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образца словесного портрета, представленного учителем.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Рассматривание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иллюстраций к текстам,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анализ и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выразительных  средств.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«Обсудим вместе»: сравнение эпических героев.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7-8.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Жизнь ратными подвигами полна.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Героические страницы истории нашей страны. Подъем патриотических чувств россиян в эпоху освободительных войн. Примеры героизма.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lastRenderedPageBreak/>
              <w:t>Участие церкви и церковнослужителей в организации защиты Отечества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с информацией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, представленной в тексте.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Выделение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главной мысли рассказа-дополнения учителя.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Работа с рубрикой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«Картинная галерея»: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героя картины.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из текстов об участии в Великой отечественной войне представителей разных народов России.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9-10.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В труде - красота человека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Трудолюбие как нравственное качество человека, основа трудовой деятельности.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определение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главной мысли текста.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Объяснение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значения послови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ц(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поговорок).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Совместная деятельность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 парах: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чтение и 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текста татарской сказки «Звездочка 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анализ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текста «Микула 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Селянинович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Коллективная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выполнения задания,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обобщение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«Почему Микула 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Селянинович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стал героем народных былин?».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Анализ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сказки К.Д.Ушинского «Два плуга»,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выделение главной мысли.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11-12.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«Плод добрых трудов славен».</w:t>
            </w: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Буддизм, ислам, христианство о труде и трудолюбии.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обсуждение высказывания буддийского монаха 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Шанти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-девы.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Определение главной мысли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текстов учебника.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Восприятие и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рассказе учителя «Владимир Мономах о трудолюбии».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Формирование вывода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по материалам урока.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13-14. 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Люди труда.</w:t>
            </w: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В любую историческую эпоху у любого народа есть люди, которые славными трудовыми делами и подвигами внесли вклад в развитие культуры общества.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работа с текстами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учебника.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Обсуждение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проблемы: «Как может проявиться любовь к Родине в мирное время?». 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«Является ли учеба трудом? Какие качества должны быть у ученика, чтобы его труд был успешным?».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Анализ и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ситуаций из жизни сверстников.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15-16.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Бережное отношение к природе.</w:t>
            </w: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Не зная законов природы, люди в давние времена одушевляли и обожествляли природные явления. Почему современный человек должен относиться к природе бережно и рационально?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Оживление и использование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имеющихся знаний: ответ на вопрос «Как древние люди относились к природе?».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рассказе-обобщении учителя.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Совместная работа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в группах: анализ информации, представленных в текстах.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Просмотр и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видеофильма.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иллюстраций. Обсуждение и формулирование вывода по материалам урока.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17-18.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Семья- хранитель духовных ценностей.</w:t>
            </w: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 xml:space="preserve">Семья-первая «школа», где ребенок получает уроки нравственности. Знание истории своей семьи, ее обычаев и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lastRenderedPageBreak/>
              <w:t>традиций - залог интереса к культурным традициям российского народа.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на основе иллюстративного материала.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Коммуникативная деятельность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: «Послушаем друг друга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традиции в моей семье).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анализ текста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стихотворения «Бабушкины сказки».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Обсуждение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проблемы: «Отражение в фольклоре народов России семейных ценностей».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Анализ информации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, представленной в материалах рубрики «Картинная галерея».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Составление описательного рассказа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по картине.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Совместная деятельность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 группах: чтение и анализ народной сказки.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обсуждение темы, идеи и главной мысли народных сказок. Чтение текстов и анализ главной мысли.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диалог: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«Любовь-главная семейная ценность».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текстов и иллюстраций в учебнике: семейные ценности в православии, буддизме, исламе, иудаизме.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Оценка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учителем в рассказе о Петре и 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Муромских: «О каких семейных ценностях повествует история Петра и </w:t>
            </w:r>
            <w:proofErr w:type="spellStart"/>
            <w:r w:rsidRPr="00D55D1E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Совместная деятельность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 парах: чтение и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выделение главной мысли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притчи «Хлебец с маслом». Самооценка выполненной работы.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«В чем состоит ценность человеческого общения?».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Коммуникативная деятельность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: послушаем друг друга, рассказ о традициях своей семьи.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9464" w:type="dxa"/>
            <w:gridSpan w:val="3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Раздел 3. Религия и культура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19-20.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Роль религии в развитии культуры</w:t>
            </w: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Роль религии в развитии культуры и общества. Использование религиозных образов и сюжетов в искусстве, литературе. Религиозные праздники, культовые сооружени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>оживление имеющихся представлений).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Оживление имеющегося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опыта и знаний на тему: «О каких религиозных праздниках мы уже знаем? Что мы можем рассказать о православном храме, мечети, синагоге и пагоде?».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Восприятие и анализ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рассказе учителя.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Разыгрывание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сценок: «»Коляда», «Святки».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21-22. 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Культурное наследие христианской Руси.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Принятие христианства на Руси. Древняя Русь после принятия христианства. Влияние церкви на образование, культуру народа. Исторические личности, оказавшие влияние на развитие культуры Руси.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Обсуждение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вопросов: «Что мы знаем о христианской вере? Когда Древняя Русь приняла христианство?».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Чтение и обсуждение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текста учебника «Откуда на Русь пришло христианство?».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Учебный диалог: 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текстах учебника.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выделение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главной мысли текста о Ярославе Мудром.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23-24. 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Культура ислама.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Возникновение ислама. Золотой век исламской культуры. Роль ислама в развитии мировой культуры. Искусство, литература и архитектура ислама.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обсуждение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текста учебника «Возникновение ислама».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«Золотой век исламской культуры».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обсуждение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текста учебника о мечети.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Рассматривание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иллюстраций,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оценка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информации, представленной в видеофильме.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25-26.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Иудаизм и культура.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Возникновение иудаизма. Тора и Ветхий Завет христианской Библии. Синагога. Священная история иудеев в сюжетах мировой живописи.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Чтение и обсуждение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текста учебника «Как все начиналось».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нахождение на карте Палестины и других мест, связанных с ранней историей иудаизма.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Беседа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-повторение 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по вопросам «Что такое Ветхий Завет?», «Частью какой книги он является?», «Последователи каких религий признают Ветхий Завет священной книгой?».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Беседа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по тексту и иллюстрациям учебника «Дом окнами на Восток».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Игра-экскурсия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«Иудейская история в произведениях живописи»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rPr>
          <w:trHeight w:val="2727"/>
        </w:trPr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27-28.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Культурные традиции буддизма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Возникновение буддизма. Буддизм в России. Народы России, исповедующие буддизм. Первый буддийский храм в российской столице. Культовые сооружения буддистов: ступа, пагода. Архитектура буддийских храмов. Влияние буддийских монастырей и монахов на развитие культуры. Искусство танка.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Обсуждение </w:t>
            </w:r>
            <w:proofErr w:type="spellStart"/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проблемы</w:t>
            </w:r>
            <w:proofErr w:type="gramStart"/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>акие</w:t>
            </w:r>
            <w:proofErr w:type="spell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народы России исповедуют буддизм.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Анализ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рассказе учителя «Буддизм в России»,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плана пересказа. Практическая работа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с картой: нахождение мест, связанных с ранней историей буддизма.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Анализ и оценка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текстах учебника.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Составление плана пересказа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 текста «Буддийский монастырь».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Просмотр и обсуждение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видеофильма «Искусство танка»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9464" w:type="dxa"/>
            <w:gridSpan w:val="3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Раздел 4. Как сохранить духовные ценности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29-30.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Забота государства о сохранении духовных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ценностей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Государство заботится о сохранении духовной культуры и ее развитии. Взаимная помощь и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lastRenderedPageBreak/>
              <w:t>поддержка государства, общественных и религиозных организаций. Восстановление на территории России памятников религиозной культуры.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Оценка информации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, представленной в рассказе учителя «Забота государства о сохранении духовных ценностей. Чтение и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lastRenderedPageBreak/>
              <w:t>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Конструирование вывода по теме.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31-32.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Хранить память предков.</w:t>
            </w: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Без памяти нет нравственности, совести. Беспамятный челове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неблагодарный, безответственный. Уважение к труду, обычаям, вере предков. Благотворительность как духовно-нравственная ценность.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Учебный диалог: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обсуждение статьи Д.С.Лихачева «Память»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. Оценка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информации, представленной в рассказе-объяснении учителя.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Выделение главной мысли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рассказа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. Чтение и анализ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текста учебника «Творить благо».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Коммуникативная деятельность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послушаем дуг друга, выскажем свое мнение: можем ли мы принять участие в благотворительности? </w:t>
            </w:r>
            <w:proofErr w:type="gramStart"/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>портрета героя художественного полотна (Репин.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5D1E">
              <w:rPr>
                <w:rFonts w:ascii="Times New Roman" w:hAnsi="Times New Roman"/>
                <w:sz w:val="24"/>
                <w:szCs w:val="24"/>
              </w:rPr>
              <w:t>Портрет С.И.Мамонтова).</w:t>
            </w:r>
            <w:proofErr w:type="gramEnd"/>
            <w:r w:rsidRPr="00D55D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диалог: оценим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жизненные истории.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9464" w:type="dxa"/>
            <w:gridSpan w:val="3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Раздел 5. Твой духовный мир.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69" w:rsidRPr="00D55D1E" w:rsidTr="00D55D1E">
        <w:tc>
          <w:tcPr>
            <w:tcW w:w="2439" w:type="dxa"/>
          </w:tcPr>
          <w:p w:rsidR="00E36AF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 w:rsidR="00E36AFE" w:rsidRPr="00E36AF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36AFE" w:rsidRPr="00D55D1E">
              <w:rPr>
                <w:rFonts w:ascii="Times New Roman" w:hAnsi="Times New Roman"/>
                <w:b/>
                <w:sz w:val="24"/>
                <w:szCs w:val="24"/>
              </w:rPr>
              <w:t>Твой духовный мир.</w:t>
            </w: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6AFE" w:rsidRPr="00E36AFE" w:rsidRDefault="00E36AFE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  <w:r w:rsidR="00E36AFE">
              <w:rPr>
                <w:rFonts w:ascii="Times New Roman" w:hAnsi="Times New Roman"/>
                <w:b/>
                <w:sz w:val="24"/>
                <w:szCs w:val="24"/>
              </w:rPr>
              <w:t xml:space="preserve"> Промежуточная аттестация. Творческая работа.</w:t>
            </w:r>
          </w:p>
          <w:p w:rsidR="001F0469" w:rsidRPr="00D55D1E" w:rsidRDefault="001F0469" w:rsidP="00E36A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D1E">
              <w:rPr>
                <w:rFonts w:ascii="Times New Roman" w:hAnsi="Times New Roman"/>
                <w:sz w:val="24"/>
                <w:szCs w:val="24"/>
              </w:rPr>
              <w:t>Что составляет твой духовный мир? Культура поведения современного человека. Правила хорошего тона - этикет. Твоя культура поведения.</w:t>
            </w:r>
          </w:p>
        </w:tc>
        <w:tc>
          <w:tcPr>
            <w:tcW w:w="4213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 xml:space="preserve">Анализ 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информации, представленной в объяснении учителя «Что такое этикет и зачем он нужен?»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«Учимся быть образованными».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Учебный диалог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: обсудим вместе, заполним устно таблицу, дополним ее.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Совместная деятельность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в группах: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анализ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информации, представленной в дидактических текстах К.Д.Ушинского. </w:t>
            </w:r>
            <w:r w:rsidRPr="00D55D1E">
              <w:rPr>
                <w:rFonts w:ascii="Times New Roman" w:hAnsi="Times New Roman"/>
                <w:b/>
                <w:sz w:val="24"/>
                <w:szCs w:val="24"/>
              </w:rPr>
              <w:t>Составление описательного рассказа</w:t>
            </w:r>
            <w:r w:rsidRPr="00D55D1E">
              <w:rPr>
                <w:rFonts w:ascii="Times New Roman" w:hAnsi="Times New Roman"/>
                <w:sz w:val="24"/>
                <w:szCs w:val="24"/>
              </w:rPr>
              <w:t xml:space="preserve"> по картине П.А.Федотова «Свежий кавалер». Сюжетная игра «Разговор с младшим братишкой (сестренкой) об этикете»</w:t>
            </w:r>
          </w:p>
        </w:tc>
        <w:tc>
          <w:tcPr>
            <w:tcW w:w="1127" w:type="dxa"/>
          </w:tcPr>
          <w:p w:rsidR="001F0469" w:rsidRPr="00D55D1E" w:rsidRDefault="001F0469" w:rsidP="00494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D1F35" w:rsidRPr="00D55D1E" w:rsidRDefault="006D1F35" w:rsidP="006D1F35">
      <w:pPr>
        <w:rPr>
          <w:rFonts w:ascii="Times New Roman" w:hAnsi="Times New Roman"/>
          <w:b/>
          <w:sz w:val="24"/>
          <w:szCs w:val="24"/>
        </w:rPr>
      </w:pPr>
    </w:p>
    <w:p w:rsidR="00283D8A" w:rsidRDefault="00283D8A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83D8A" w:rsidRDefault="00283D8A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83D8A" w:rsidRDefault="00283D8A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83D8A" w:rsidRDefault="00283D8A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83D8A" w:rsidRDefault="00283D8A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83D8A" w:rsidRDefault="00283D8A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83D8A" w:rsidRDefault="00283D8A" w:rsidP="006D1F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D1F35" w:rsidRPr="00D55D1E" w:rsidRDefault="006D1F35" w:rsidP="006D1F35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55D1E">
        <w:rPr>
          <w:rFonts w:ascii="Times New Roman" w:hAnsi="Times New Roman"/>
          <w:b/>
          <w:sz w:val="24"/>
          <w:szCs w:val="24"/>
        </w:rPr>
        <w:t xml:space="preserve">Учебно-методическое  обеспечение курса  </w:t>
      </w:r>
    </w:p>
    <w:p w:rsidR="006D1F35" w:rsidRPr="00D55D1E" w:rsidRDefault="006D1F35" w:rsidP="006D1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D55D1E">
        <w:rPr>
          <w:rFonts w:ascii="Times New Roman" w:hAnsi="Times New Roman"/>
          <w:sz w:val="24"/>
          <w:szCs w:val="24"/>
        </w:rPr>
        <w:t>1.Программа к курсу учебника  « Основы духовно-нравственной культуры народов России» Н.Ф. Виноградова, В.И. Власенко, А.В. П</w:t>
      </w:r>
      <w:r w:rsidR="00D55D1E">
        <w:rPr>
          <w:rFonts w:ascii="Times New Roman" w:hAnsi="Times New Roman"/>
          <w:sz w:val="24"/>
          <w:szCs w:val="24"/>
        </w:rPr>
        <w:t>оляков. – М.: Вентана-Граф, 2018</w:t>
      </w:r>
      <w:r w:rsidRPr="00D55D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D55D1E">
        <w:rPr>
          <w:rFonts w:ascii="Times New Roman" w:hAnsi="Times New Roman"/>
          <w:sz w:val="24"/>
          <w:szCs w:val="24"/>
        </w:rPr>
        <w:t xml:space="preserve">                               </w:t>
      </w:r>
      <w:r w:rsidRPr="00D55D1E">
        <w:rPr>
          <w:rFonts w:ascii="Times New Roman" w:hAnsi="Times New Roman"/>
          <w:sz w:val="24"/>
          <w:szCs w:val="24"/>
        </w:rPr>
        <w:t>2. Основы духовно-нравственной культуры народов России» Н.Ф. Виноградова, В.И. Власенко, А.В. По</w:t>
      </w:r>
      <w:r w:rsidR="00D55D1E">
        <w:rPr>
          <w:rFonts w:ascii="Times New Roman" w:hAnsi="Times New Roman"/>
          <w:sz w:val="24"/>
          <w:szCs w:val="24"/>
        </w:rPr>
        <w:t>ляков. – М.: Вентана-Граф, 2018</w:t>
      </w:r>
      <w:r w:rsidRPr="00D55D1E">
        <w:rPr>
          <w:rFonts w:ascii="Times New Roman" w:hAnsi="Times New Roman"/>
          <w:bCs/>
          <w:sz w:val="24"/>
          <w:szCs w:val="24"/>
        </w:rPr>
        <w:t>, В.И. Власенко, А.В. Поляков</w:t>
      </w:r>
      <w:r w:rsidRPr="00D55D1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D1F35" w:rsidRPr="00D55D1E" w:rsidRDefault="006D1F35" w:rsidP="006D1F35">
      <w:pPr>
        <w:pStyle w:val="1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Fonts w:ascii="Times New Roman" w:hAnsi="Times New Roman"/>
          <w:sz w:val="24"/>
          <w:szCs w:val="24"/>
        </w:rPr>
        <w:t>Материально-техническое и информационно-техническое обеспечение</w:t>
      </w:r>
      <w:proofErr w:type="gramStart"/>
      <w:r w:rsidRPr="00D55D1E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6D1F35" w:rsidRPr="00D55D1E" w:rsidRDefault="006D1F35" w:rsidP="006D1F35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Fonts w:ascii="Times New Roman" w:hAnsi="Times New Roman"/>
          <w:sz w:val="24"/>
          <w:szCs w:val="24"/>
        </w:rPr>
        <w:t xml:space="preserve">Единая коллекция Цифровых образовательных ресурсов  -     </w:t>
      </w:r>
      <w:r w:rsidRPr="00D55D1E">
        <w:rPr>
          <w:rFonts w:ascii="Times New Roman" w:hAnsi="Times New Roman"/>
          <w:sz w:val="24"/>
          <w:szCs w:val="24"/>
          <w:lang w:val="en-US"/>
        </w:rPr>
        <w:t>http</w:t>
      </w:r>
      <w:r w:rsidRPr="00D55D1E">
        <w:rPr>
          <w:rFonts w:ascii="Times New Roman" w:hAnsi="Times New Roman"/>
          <w:sz w:val="24"/>
          <w:szCs w:val="24"/>
        </w:rPr>
        <w:t xml:space="preserve">:// 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scool</w:t>
      </w:r>
      <w:proofErr w:type="spellEnd"/>
      <w:r w:rsidRPr="00D55D1E">
        <w:rPr>
          <w:rFonts w:ascii="Times New Roman" w:hAnsi="Times New Roman"/>
          <w:sz w:val="24"/>
          <w:szCs w:val="24"/>
        </w:rPr>
        <w:t xml:space="preserve">- </w:t>
      </w:r>
      <w:r w:rsidRPr="00D55D1E">
        <w:rPr>
          <w:rFonts w:ascii="Times New Roman" w:hAnsi="Times New Roman"/>
          <w:sz w:val="24"/>
          <w:szCs w:val="24"/>
          <w:lang w:val="en-US"/>
        </w:rPr>
        <w:t>collection</w:t>
      </w:r>
      <w:r w:rsidRPr="00D55D1E">
        <w:rPr>
          <w:rFonts w:ascii="Times New Roman" w:hAnsi="Times New Roman"/>
          <w:sz w:val="24"/>
          <w:szCs w:val="24"/>
        </w:rPr>
        <w:t>.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D55D1E">
        <w:rPr>
          <w:rFonts w:ascii="Times New Roman" w:hAnsi="Times New Roman"/>
          <w:sz w:val="24"/>
          <w:szCs w:val="24"/>
        </w:rPr>
        <w:t xml:space="preserve">. </w:t>
      </w:r>
      <w:r w:rsidRPr="00D55D1E">
        <w:rPr>
          <w:rFonts w:ascii="Times New Roman" w:hAnsi="Times New Roman"/>
          <w:sz w:val="24"/>
          <w:szCs w:val="24"/>
          <w:lang w:val="en-US"/>
        </w:rPr>
        <w:t>ru</w:t>
      </w:r>
    </w:p>
    <w:p w:rsidR="006D1F35" w:rsidRPr="00D55D1E" w:rsidRDefault="006D1F35" w:rsidP="006D1F35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Fonts w:ascii="Times New Roman" w:hAnsi="Times New Roman"/>
          <w:sz w:val="24"/>
          <w:szCs w:val="24"/>
        </w:rPr>
        <w:t xml:space="preserve">Всемирная история в интернете                                            -      </w:t>
      </w:r>
      <w:r w:rsidRPr="00D55D1E">
        <w:rPr>
          <w:rFonts w:ascii="Times New Roman" w:hAnsi="Times New Roman"/>
          <w:sz w:val="24"/>
          <w:szCs w:val="24"/>
          <w:lang w:val="en-US"/>
        </w:rPr>
        <w:t>http</w:t>
      </w:r>
      <w:r w:rsidRPr="00D55D1E">
        <w:rPr>
          <w:rFonts w:ascii="Times New Roman" w:hAnsi="Times New Roman"/>
          <w:sz w:val="24"/>
          <w:szCs w:val="24"/>
        </w:rPr>
        <w:t xml:space="preserve">:// </w:t>
      </w:r>
      <w:r w:rsidRPr="00D55D1E">
        <w:rPr>
          <w:rFonts w:ascii="Times New Roman" w:hAnsi="Times New Roman"/>
          <w:sz w:val="24"/>
          <w:szCs w:val="24"/>
          <w:lang w:val="en-US"/>
        </w:rPr>
        <w:t>www</w:t>
      </w:r>
      <w:r w:rsidRPr="00D55D1E">
        <w:rPr>
          <w:rFonts w:ascii="Times New Roman" w:hAnsi="Times New Roman"/>
          <w:sz w:val="24"/>
          <w:szCs w:val="24"/>
        </w:rPr>
        <w:t>.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hrono</w:t>
      </w:r>
      <w:proofErr w:type="spellEnd"/>
      <w:r w:rsidRPr="00D55D1E">
        <w:rPr>
          <w:rFonts w:ascii="Times New Roman" w:hAnsi="Times New Roman"/>
          <w:sz w:val="24"/>
          <w:szCs w:val="24"/>
        </w:rPr>
        <w:t>.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6D1F35" w:rsidRPr="00D55D1E" w:rsidRDefault="006D1F35" w:rsidP="006D1F35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Fonts w:ascii="Times New Roman" w:hAnsi="Times New Roman"/>
          <w:sz w:val="24"/>
          <w:szCs w:val="24"/>
        </w:rPr>
        <w:t xml:space="preserve">История стран и цивилизаций                                                -     </w:t>
      </w:r>
      <w:r w:rsidRPr="00D55D1E">
        <w:rPr>
          <w:rFonts w:ascii="Times New Roman" w:hAnsi="Times New Roman"/>
          <w:sz w:val="24"/>
          <w:szCs w:val="24"/>
          <w:lang w:val="en-US"/>
        </w:rPr>
        <w:t>http</w:t>
      </w:r>
      <w:r w:rsidRPr="00D55D1E">
        <w:rPr>
          <w:rFonts w:ascii="Times New Roman" w:hAnsi="Times New Roman"/>
          <w:sz w:val="24"/>
          <w:szCs w:val="24"/>
        </w:rPr>
        <w:t xml:space="preserve">: // </w:t>
      </w:r>
      <w:r w:rsidRPr="00D55D1E">
        <w:rPr>
          <w:rFonts w:ascii="Times New Roman" w:hAnsi="Times New Roman"/>
          <w:sz w:val="24"/>
          <w:szCs w:val="24"/>
          <w:lang w:val="en-US"/>
        </w:rPr>
        <w:t>www</w:t>
      </w:r>
      <w:r w:rsidRPr="00D55D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istorya</w:t>
      </w:r>
      <w:proofErr w:type="spellEnd"/>
      <w:r w:rsidRPr="00D55D1E">
        <w:rPr>
          <w:rFonts w:ascii="Times New Roman" w:hAnsi="Times New Roman"/>
          <w:sz w:val="24"/>
          <w:szCs w:val="24"/>
        </w:rPr>
        <w:t xml:space="preserve">. </w:t>
      </w:r>
      <w:r w:rsidRPr="00D55D1E">
        <w:rPr>
          <w:rFonts w:ascii="Times New Roman" w:hAnsi="Times New Roman"/>
          <w:sz w:val="24"/>
          <w:szCs w:val="24"/>
          <w:lang w:val="en-US"/>
        </w:rPr>
        <w:t>ru</w:t>
      </w:r>
    </w:p>
    <w:p w:rsidR="006D1F35" w:rsidRPr="00D55D1E" w:rsidRDefault="006D1F35" w:rsidP="006D1F35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Fonts w:ascii="Times New Roman" w:hAnsi="Times New Roman"/>
          <w:sz w:val="24"/>
          <w:szCs w:val="24"/>
        </w:rPr>
        <w:t xml:space="preserve">Библиотека античной литературы                                          -     </w:t>
      </w:r>
      <w:r w:rsidRPr="00D55D1E">
        <w:rPr>
          <w:rFonts w:ascii="Times New Roman" w:hAnsi="Times New Roman"/>
          <w:sz w:val="24"/>
          <w:szCs w:val="24"/>
          <w:lang w:val="en-US"/>
        </w:rPr>
        <w:t>http</w:t>
      </w:r>
      <w:r w:rsidRPr="00D55D1E">
        <w:rPr>
          <w:rFonts w:ascii="Times New Roman" w:hAnsi="Times New Roman"/>
          <w:sz w:val="24"/>
          <w:szCs w:val="24"/>
        </w:rPr>
        <w:t xml:space="preserve">:// </w:t>
      </w:r>
      <w:proofErr w:type="gramStart"/>
      <w:r w:rsidRPr="00D55D1E">
        <w:rPr>
          <w:rFonts w:ascii="Times New Roman" w:hAnsi="Times New Roman"/>
          <w:sz w:val="24"/>
          <w:szCs w:val="24"/>
        </w:rPr>
        <w:t>с</w:t>
      </w:r>
      <w:proofErr w:type="spellStart"/>
      <w:proofErr w:type="gramEnd"/>
      <w:r w:rsidRPr="00D55D1E">
        <w:rPr>
          <w:rFonts w:ascii="Times New Roman" w:hAnsi="Times New Roman"/>
          <w:sz w:val="24"/>
          <w:szCs w:val="24"/>
          <w:lang w:val="en-US"/>
        </w:rPr>
        <w:t>yrill</w:t>
      </w:r>
      <w:proofErr w:type="spellEnd"/>
      <w:r w:rsidRPr="00D55D1E">
        <w:rPr>
          <w:rFonts w:ascii="Times New Roman" w:hAnsi="Times New Roman"/>
          <w:sz w:val="24"/>
          <w:szCs w:val="24"/>
        </w:rPr>
        <w:t>.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newma</w:t>
      </w:r>
      <w:proofErr w:type="spellEnd"/>
      <w:r w:rsidRPr="00D55D1E">
        <w:rPr>
          <w:rFonts w:ascii="Times New Roman" w:hAnsi="Times New Roman"/>
          <w:sz w:val="24"/>
          <w:szCs w:val="24"/>
        </w:rPr>
        <w:t>.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6D1F35" w:rsidRPr="00D55D1E" w:rsidRDefault="006D1F35" w:rsidP="006D1F35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Fonts w:ascii="Times New Roman" w:hAnsi="Times New Roman"/>
          <w:sz w:val="24"/>
          <w:szCs w:val="24"/>
        </w:rPr>
        <w:t xml:space="preserve">Коллекция: мировая художественная культура                    -     </w:t>
      </w:r>
      <w:r w:rsidRPr="00D55D1E">
        <w:rPr>
          <w:rFonts w:ascii="Times New Roman" w:hAnsi="Times New Roman"/>
          <w:sz w:val="24"/>
          <w:szCs w:val="24"/>
          <w:lang w:val="en-US"/>
        </w:rPr>
        <w:t>http</w:t>
      </w:r>
      <w:r w:rsidRPr="00D55D1E">
        <w:rPr>
          <w:rFonts w:ascii="Times New Roman" w:hAnsi="Times New Roman"/>
          <w:sz w:val="24"/>
          <w:szCs w:val="24"/>
        </w:rPr>
        <w:t xml:space="preserve">:// 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artclassic</w:t>
      </w:r>
      <w:proofErr w:type="spellEnd"/>
      <w:r w:rsidRPr="00D55D1E">
        <w:rPr>
          <w:rFonts w:ascii="Times New Roman" w:hAnsi="Times New Roman"/>
          <w:sz w:val="24"/>
          <w:szCs w:val="24"/>
        </w:rPr>
        <w:t>.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D55D1E">
        <w:rPr>
          <w:rFonts w:ascii="Times New Roman" w:hAnsi="Times New Roman"/>
          <w:sz w:val="24"/>
          <w:szCs w:val="24"/>
        </w:rPr>
        <w:t>.</w:t>
      </w:r>
      <w:proofErr w:type="spellStart"/>
      <w:r w:rsidRPr="00D55D1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6D1F35" w:rsidRPr="00D55D1E" w:rsidRDefault="006D1F35" w:rsidP="006D1F35">
      <w:pPr>
        <w:tabs>
          <w:tab w:val="num" w:pos="1735"/>
          <w:tab w:val="num" w:pos="191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Fonts w:ascii="Times New Roman" w:hAnsi="Times New Roman"/>
          <w:sz w:val="24"/>
          <w:szCs w:val="24"/>
        </w:rPr>
        <w:t>- дополнительные мультимедийные (цифровые) образовательные ресурсы, интернет-ресурсы, аудиозаписи, видеофильмы, слайды, мультимедийные презентации, тематически связанные с содержанием курса;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color w:val="444444"/>
        </w:rPr>
      </w:pPr>
      <w:r w:rsidRPr="00D55D1E">
        <w:t>- печатные пособия, в т.ч. картографические издания, иллюстративные материалы, включая портреты выдающихся людей России.</w:t>
      </w:r>
      <w:r w:rsidRPr="00D55D1E">
        <w:rPr>
          <w:color w:val="444444"/>
        </w:rPr>
        <w:t xml:space="preserve"> 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b/>
          <w:color w:val="444444"/>
        </w:rPr>
      </w:pPr>
      <w:r w:rsidRPr="00D55D1E">
        <w:rPr>
          <w:b/>
        </w:rPr>
        <w:t>Перечень учебно-методического обеспечения для учителя: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D55D1E">
        <w:t>Народы и религии. Энциклопедия / под ред. В.А. Тишков. – М., 201</w:t>
      </w:r>
      <w:r w:rsidR="00D55D1E">
        <w:t>9</w:t>
      </w:r>
      <w:r w:rsidRPr="00D55D1E">
        <w:t>.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D55D1E">
        <w:t xml:space="preserve">Религия в истории и культуре / под </w:t>
      </w:r>
      <w:r w:rsidR="00D55D1E">
        <w:t xml:space="preserve">ред. М.Г. </w:t>
      </w:r>
      <w:proofErr w:type="spellStart"/>
      <w:r w:rsidR="00D55D1E">
        <w:t>Писманника</w:t>
      </w:r>
      <w:proofErr w:type="spellEnd"/>
      <w:r w:rsidR="00D55D1E">
        <w:t>. – М., 2017</w:t>
      </w:r>
      <w:r w:rsidRPr="00D55D1E">
        <w:t>.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r w:rsidRPr="00D55D1E">
        <w:t>История религий в России / под общ</w:t>
      </w:r>
      <w:proofErr w:type="gramStart"/>
      <w:r w:rsidRPr="00D55D1E">
        <w:t>.</w:t>
      </w:r>
      <w:proofErr w:type="gramEnd"/>
      <w:r w:rsidRPr="00D55D1E">
        <w:t xml:space="preserve"> </w:t>
      </w:r>
      <w:proofErr w:type="gramStart"/>
      <w:r w:rsidR="00D55D1E">
        <w:t>р</w:t>
      </w:r>
      <w:proofErr w:type="gramEnd"/>
      <w:r w:rsidR="00D55D1E">
        <w:t xml:space="preserve">ед. Н.А. </w:t>
      </w:r>
      <w:proofErr w:type="spellStart"/>
      <w:r w:rsidR="00D55D1E">
        <w:t>Трофимчука</w:t>
      </w:r>
      <w:proofErr w:type="spellEnd"/>
      <w:r w:rsidR="00D55D1E">
        <w:t>. – М., 2017</w:t>
      </w:r>
      <w:r w:rsidRPr="00D55D1E">
        <w:t>.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proofErr w:type="spellStart"/>
      <w:r w:rsidRPr="00D55D1E">
        <w:t>Поснов</w:t>
      </w:r>
      <w:proofErr w:type="spellEnd"/>
      <w:r w:rsidRPr="00D55D1E">
        <w:t xml:space="preserve"> М.Э. История христианской церкви. – М., 201</w:t>
      </w:r>
      <w:r w:rsidR="00D55D1E">
        <w:t>9</w:t>
      </w:r>
      <w:r w:rsidRPr="00D55D1E">
        <w:t>.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  <w:rPr>
          <w:b/>
        </w:rPr>
      </w:pPr>
      <w:r w:rsidRPr="00D55D1E">
        <w:rPr>
          <w:b/>
        </w:rPr>
        <w:t>Образовательные сайты:</w:t>
      </w:r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5" w:history="1">
        <w:r w:rsidR="006D1F35" w:rsidRPr="00D55D1E">
          <w:rPr>
            <w:rStyle w:val="a8"/>
          </w:rPr>
          <w:t>http://easyen.ru/современный</w:t>
        </w:r>
      </w:hyperlink>
      <w:r w:rsidR="006D1F35" w:rsidRPr="00D55D1E">
        <w:rPr>
          <w:rStyle w:val="apple-converted-space"/>
        </w:rPr>
        <w:t> </w:t>
      </w:r>
      <w:r w:rsidR="006D1F35" w:rsidRPr="00D55D1E">
        <w:t>учительский портал</w:t>
      </w:r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6" w:history="1">
        <w:r w:rsidR="006D1F35" w:rsidRPr="00D55D1E">
          <w:rPr>
            <w:rStyle w:val="a8"/>
          </w:rPr>
          <w:t>http://ifmir.info/budd.htm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7" w:history="1">
        <w:r w:rsidR="006D1F35" w:rsidRPr="00D55D1E">
          <w:rPr>
            <w:rStyle w:val="a8"/>
          </w:rPr>
          <w:t>http://www.pravoslavie.ru/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8" w:history="1">
        <w:r w:rsidR="006D1F35" w:rsidRPr="00D55D1E">
          <w:rPr>
            <w:rStyle w:val="a8"/>
          </w:rPr>
          <w:t>http://www.muslim.ru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9" w:history="1">
        <w:r w:rsidR="006D1F35" w:rsidRPr="00D55D1E">
          <w:rPr>
            <w:rStyle w:val="a8"/>
          </w:rPr>
          <w:t>http://www.buddhism.ru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10" w:history="1">
        <w:r w:rsidR="006D1F35" w:rsidRPr="00D55D1E">
          <w:rPr>
            <w:rStyle w:val="a8"/>
          </w:rPr>
          <w:t>http://www.feor.ru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11" w:history="1">
        <w:r w:rsidR="006D1F35" w:rsidRPr="00D55D1E">
          <w:rPr>
            <w:rStyle w:val="a8"/>
          </w:rPr>
          <w:t>http://www.proshkolu.ru/tag/37017/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12" w:history="1">
        <w:r w:rsidR="006D1F35" w:rsidRPr="00D55D1E">
          <w:rPr>
            <w:rStyle w:val="a8"/>
          </w:rPr>
          <w:t>http://annaellada.narod.ru/интересные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13" w:history="1">
        <w:r w:rsidR="006D1F35" w:rsidRPr="00D55D1E">
          <w:rPr>
            <w:rStyle w:val="a8"/>
          </w:rPr>
          <w:t>http://ludmilafed.rusedu.net/post/1774/11013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14" w:history="1">
        <w:r w:rsidR="006D1F35" w:rsidRPr="00D55D1E">
          <w:rPr>
            <w:rStyle w:val="a8"/>
          </w:rPr>
          <w:t>http://wikikurgan.orbitel.ru</w:t>
        </w:r>
      </w:hyperlink>
    </w:p>
    <w:p w:rsidR="006D1F35" w:rsidRPr="00D55D1E" w:rsidRDefault="00CD7DAC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hyperlink r:id="rId15" w:history="1">
        <w:r w:rsidR="006D1F35" w:rsidRPr="00D55D1E">
          <w:rPr>
            <w:rStyle w:val="a8"/>
          </w:rPr>
          <w:t>http://www.fw.ru</w:t>
        </w:r>
      </w:hyperlink>
      <w:r w:rsidR="006D1F35" w:rsidRPr="00D55D1E">
        <w:rPr>
          <w:rStyle w:val="apple-converted-space"/>
        </w:rPr>
        <w:t> </w:t>
      </w:r>
      <w:r w:rsidR="006D1F35" w:rsidRPr="00D55D1E">
        <w:t>– Фонд «Мир семьи»</w:t>
      </w:r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proofErr w:type="spellStart"/>
      <w:r w:rsidRPr="00D55D1E">
        <w:t>Я</w:t>
      </w:r>
      <w:proofErr w:type="gramStart"/>
      <w:r w:rsidRPr="00D55D1E">
        <w:t>ndex</w:t>
      </w:r>
      <w:proofErr w:type="spellEnd"/>
      <w:proofErr w:type="gramEnd"/>
      <w:r w:rsidRPr="00D55D1E">
        <w:t>-энциклопедии.</w:t>
      </w:r>
      <w:r w:rsidRPr="00D55D1E">
        <w:rPr>
          <w:rStyle w:val="apple-converted-space"/>
        </w:rPr>
        <w:t> </w:t>
      </w:r>
      <w:hyperlink r:id="rId16" w:history="1">
        <w:r w:rsidRPr="00D55D1E">
          <w:rPr>
            <w:rStyle w:val="a8"/>
          </w:rPr>
          <w:t>http://encycl.yandex.ru</w:t>
        </w:r>
      </w:hyperlink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proofErr w:type="spellStart"/>
      <w:r w:rsidRPr="00D55D1E">
        <w:t>Рубрикон</w:t>
      </w:r>
      <w:proofErr w:type="spellEnd"/>
      <w:r w:rsidRPr="00D55D1E">
        <w:t>.</w:t>
      </w:r>
      <w:r w:rsidRPr="00D55D1E">
        <w:rPr>
          <w:rStyle w:val="apple-converted-space"/>
        </w:rPr>
        <w:t> </w:t>
      </w:r>
      <w:hyperlink r:id="rId17" w:history="1">
        <w:r w:rsidRPr="00D55D1E">
          <w:rPr>
            <w:rStyle w:val="a8"/>
          </w:rPr>
          <w:t>http://www.rubricon.ru/</w:t>
        </w:r>
      </w:hyperlink>
    </w:p>
    <w:p w:rsidR="006D1F35" w:rsidRPr="00D55D1E" w:rsidRDefault="006D1F35" w:rsidP="006D1F35">
      <w:pPr>
        <w:pStyle w:val="a5"/>
        <w:shd w:val="clear" w:color="auto" w:fill="FFFFFF"/>
        <w:spacing w:before="0" w:beforeAutospacing="0" w:after="308" w:afterAutospacing="0"/>
        <w:contextualSpacing/>
        <w:jc w:val="both"/>
      </w:pPr>
      <w:proofErr w:type="spellStart"/>
      <w:r w:rsidRPr="00D55D1E">
        <w:t>Мегаэнциклопедия</w:t>
      </w:r>
      <w:proofErr w:type="spellEnd"/>
      <w:r w:rsidRPr="00D55D1E">
        <w:t xml:space="preserve"> MEGABOOK.RU.</w:t>
      </w:r>
      <w:r w:rsidRPr="00D55D1E">
        <w:rPr>
          <w:rStyle w:val="apple-converted-space"/>
        </w:rPr>
        <w:t> </w:t>
      </w:r>
      <w:hyperlink r:id="rId18" w:history="1">
        <w:r w:rsidRPr="00D55D1E">
          <w:rPr>
            <w:rStyle w:val="a8"/>
          </w:rPr>
          <w:t>http://www.megabook.ru/</w:t>
        </w:r>
      </w:hyperlink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55D1E">
        <w:rPr>
          <w:rStyle w:val="a6"/>
          <w:rFonts w:ascii="Times New Roman" w:hAnsi="Times New Roman"/>
          <w:b/>
          <w:sz w:val="24"/>
          <w:szCs w:val="24"/>
        </w:rPr>
        <w:t>К концу обучения учащиеся</w:t>
      </w:r>
      <w:r w:rsidRPr="00D55D1E">
        <w:rPr>
          <w:rStyle w:val="apple-converted-space"/>
          <w:rFonts w:ascii="Times New Roman" w:hAnsi="Times New Roman"/>
          <w:b/>
          <w:i/>
          <w:iCs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b/>
          <w:bCs/>
          <w:sz w:val="24"/>
          <w:szCs w:val="24"/>
        </w:rPr>
        <w:t>научатся:</w:t>
      </w:r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B7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Воспроизводить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полученную информацию, приводить примеры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из прочитанных текстов; оценивать главную мысль прочитанных текстов и прослушанных объяснений учителя.</w:t>
      </w:r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B7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Сравнивать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главную мысль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литературных, фольклорных и религиозных текстов.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Проводить аналогии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между героями, сопоставлять их поведение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с общечеловеческими духовно-нравственными ценностями.</w:t>
      </w:r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B7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Создавать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по изображениям (художественным полотнам, иконам,</w:t>
      </w:r>
      <w:r w:rsidRPr="00D55D1E">
        <w:rPr>
          <w:rFonts w:ascii="Times New Roman" w:hAnsi="Times New Roman"/>
          <w:sz w:val="24"/>
          <w:szCs w:val="24"/>
        </w:rPr>
        <w:t xml:space="preserve"> 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иллюстрациям) словесный портрет героя.</w:t>
      </w:r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B7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Оценивать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поступки реальных лиц, героев произведений, высказывания</w:t>
      </w:r>
      <w:r w:rsidRPr="00D55D1E">
        <w:rPr>
          <w:rFonts w:ascii="Times New Roman" w:hAnsi="Times New Roman"/>
          <w:sz w:val="24"/>
          <w:szCs w:val="24"/>
        </w:rPr>
        <w:t xml:space="preserve"> 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известных личностей.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Fonts w:ascii="Times New Roman" w:hAnsi="Times New Roman"/>
          <w:sz w:val="24"/>
          <w:szCs w:val="24"/>
        </w:rPr>
        <w:t xml:space="preserve"> </w:t>
      </w:r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B7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Высказывать предположения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о последствиях неправильного</w:t>
      </w:r>
      <w:r w:rsidRPr="00D55D1E">
        <w:rPr>
          <w:rFonts w:ascii="Times New Roman" w:hAnsi="Times New Roman"/>
          <w:sz w:val="24"/>
          <w:szCs w:val="24"/>
        </w:rPr>
        <w:t xml:space="preserve"> 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(безнравственного) поведения человека.</w:t>
      </w:r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lastRenderedPageBreak/>
        <w:sym w:font="Symbol" w:char="F0B7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Оценивать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свои поступки, соотнося их с правилами нравственности и этики;</w:t>
      </w:r>
      <w:r w:rsidRPr="00D55D1E">
        <w:rPr>
          <w:rFonts w:ascii="Times New Roman" w:hAnsi="Times New Roman"/>
          <w:sz w:val="24"/>
          <w:szCs w:val="24"/>
        </w:rPr>
        <w:t xml:space="preserve"> 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намечать способы саморазвития.</w:t>
      </w:r>
    </w:p>
    <w:p w:rsidR="006D1F35" w:rsidRPr="00D55D1E" w:rsidRDefault="006D1F35" w:rsidP="006D1F35">
      <w:pPr>
        <w:pStyle w:val="a9"/>
        <w:contextualSpacing/>
        <w:jc w:val="both"/>
        <w:rPr>
          <w:rFonts w:ascii="Times New Roman" w:hAnsi="Times New Roman"/>
          <w:sz w:val="24"/>
          <w:szCs w:val="24"/>
        </w:rPr>
      </w:pP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B7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sym w:font="Symbol" w:char="F020"/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Работать</w:t>
      </w:r>
      <w:r w:rsidRPr="00D55D1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55D1E">
        <w:rPr>
          <w:rStyle w:val="a6"/>
          <w:rFonts w:ascii="Times New Roman" w:hAnsi="Times New Roman"/>
          <w:i w:val="0"/>
          <w:iCs w:val="0"/>
          <w:sz w:val="24"/>
          <w:szCs w:val="24"/>
        </w:rPr>
        <w:t>с историческими источниками и документами</w:t>
      </w:r>
    </w:p>
    <w:p w:rsidR="006D1F35" w:rsidRPr="00D55D1E" w:rsidRDefault="006D1F35" w:rsidP="006D1F35">
      <w:pPr>
        <w:pStyle w:val="a9"/>
        <w:rPr>
          <w:rFonts w:ascii="Times New Roman" w:hAnsi="Times New Roman"/>
          <w:sz w:val="24"/>
          <w:szCs w:val="24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Default="006D1F35" w:rsidP="006D1F35">
      <w:pPr>
        <w:pStyle w:val="1"/>
        <w:rPr>
          <w:sz w:val="22"/>
          <w:szCs w:val="22"/>
        </w:rPr>
      </w:pPr>
    </w:p>
    <w:p w:rsidR="006D1F35" w:rsidRPr="00BC252E" w:rsidRDefault="006D1F35" w:rsidP="006D1F35">
      <w:pPr>
        <w:rPr>
          <w:lang w:eastAsia="ru-RU"/>
        </w:rPr>
      </w:pPr>
    </w:p>
    <w:p w:rsidR="006D1F35" w:rsidRDefault="006D1F35" w:rsidP="006D1F35">
      <w:pPr>
        <w:tabs>
          <w:tab w:val="left" w:pos="4320"/>
        </w:tabs>
        <w:rPr>
          <w:rFonts w:ascii="Times New Roman" w:hAnsi="Times New Roman"/>
          <w:sz w:val="20"/>
          <w:szCs w:val="20"/>
        </w:rPr>
      </w:pPr>
    </w:p>
    <w:p w:rsidR="006D1F35" w:rsidRPr="00BC16C8" w:rsidRDefault="006D1F35" w:rsidP="006D1F35">
      <w:pPr>
        <w:tabs>
          <w:tab w:val="left" w:pos="4320"/>
        </w:tabs>
        <w:rPr>
          <w:rFonts w:ascii="Times New Roman" w:hAnsi="Times New Roman"/>
          <w:sz w:val="20"/>
          <w:szCs w:val="20"/>
        </w:rPr>
      </w:pPr>
    </w:p>
    <w:p w:rsidR="00F01DD6" w:rsidRDefault="00F01DD6"/>
    <w:sectPr w:rsidR="00F01DD6" w:rsidSect="000E30FD">
      <w:pgSz w:w="11906" w:h="16838"/>
      <w:pgMar w:top="1134" w:right="851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1F35"/>
    <w:rsid w:val="001F0469"/>
    <w:rsid w:val="00283D8A"/>
    <w:rsid w:val="0056448F"/>
    <w:rsid w:val="006D1F35"/>
    <w:rsid w:val="007B5DDC"/>
    <w:rsid w:val="00C44E38"/>
    <w:rsid w:val="00CD7DAC"/>
    <w:rsid w:val="00D158E6"/>
    <w:rsid w:val="00D55D1E"/>
    <w:rsid w:val="00E36AFE"/>
    <w:rsid w:val="00F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F3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D1F35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F3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unhideWhenUsed/>
    <w:rsid w:val="006D1F3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D1F35"/>
    <w:rPr>
      <w:rFonts w:ascii="Calibri" w:eastAsia="Calibri" w:hAnsi="Calibri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6D1F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D1F35"/>
    <w:rPr>
      <w:i/>
      <w:iCs/>
    </w:rPr>
  </w:style>
  <w:style w:type="character" w:styleId="a7">
    <w:name w:val="Strong"/>
    <w:basedOn w:val="a0"/>
    <w:uiPriority w:val="22"/>
    <w:qFormat/>
    <w:rsid w:val="006D1F35"/>
    <w:rPr>
      <w:b/>
      <w:bCs/>
    </w:rPr>
  </w:style>
  <w:style w:type="character" w:customStyle="1" w:styleId="apple-converted-space">
    <w:name w:val="apple-converted-space"/>
    <w:basedOn w:val="a0"/>
    <w:rsid w:val="006D1F35"/>
  </w:style>
  <w:style w:type="character" w:styleId="a8">
    <w:name w:val="Hyperlink"/>
    <w:basedOn w:val="a0"/>
    <w:uiPriority w:val="99"/>
    <w:semiHidden/>
    <w:unhideWhenUsed/>
    <w:rsid w:val="006D1F35"/>
    <w:rPr>
      <w:color w:val="0000FF"/>
      <w:u w:val="single"/>
    </w:rPr>
  </w:style>
  <w:style w:type="paragraph" w:styleId="a9">
    <w:name w:val="No Spacing"/>
    <w:uiPriority w:val="1"/>
    <w:qFormat/>
    <w:rsid w:val="006D1F3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lim.ru/" TargetMode="External"/><Relationship Id="rId13" Type="http://schemas.openxmlformats.org/officeDocument/2006/relationships/hyperlink" Target="http://ludmilafed.rusedu.net/post/1774/11013" TargetMode="External"/><Relationship Id="rId18" Type="http://schemas.openxmlformats.org/officeDocument/2006/relationships/hyperlink" Target="http://www.megabo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slavie.ru/" TargetMode="External"/><Relationship Id="rId12" Type="http://schemas.openxmlformats.org/officeDocument/2006/relationships/hyperlink" Target="http://annaellada.narod.ru/%D0%B8%D0%BD%D1%82%D0%B5%D1%80%D0%B5%D1%81%D0%BD%D1%8B%D0%B5" TargetMode="External"/><Relationship Id="rId17" Type="http://schemas.openxmlformats.org/officeDocument/2006/relationships/hyperlink" Target="http://www.rubricon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cycl.yandex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fmir.info/budd.htm" TargetMode="External"/><Relationship Id="rId11" Type="http://schemas.openxmlformats.org/officeDocument/2006/relationships/hyperlink" Target="http://www.proshkolu.ru/tag/37017/" TargetMode="External"/><Relationship Id="rId5" Type="http://schemas.openxmlformats.org/officeDocument/2006/relationships/hyperlink" Target="http://easyen.ru/%D1%81%D0%BE%D0%B2%D1%80%D0%B5%D0%BC%D0%B5%D0%BD%D0%BD%D1%8B%D0%B9" TargetMode="External"/><Relationship Id="rId15" Type="http://schemas.openxmlformats.org/officeDocument/2006/relationships/hyperlink" Target="http://www.fw.ru/" TargetMode="External"/><Relationship Id="rId10" Type="http://schemas.openxmlformats.org/officeDocument/2006/relationships/hyperlink" Target="http://www.feor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ddhism.ru/" TargetMode="External"/><Relationship Id="rId14" Type="http://schemas.openxmlformats.org/officeDocument/2006/relationships/hyperlink" Target="http://wikikurgan.orbite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3720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7</cp:revision>
  <cp:lastPrinted>2020-09-01T14:34:00Z</cp:lastPrinted>
  <dcterms:created xsi:type="dcterms:W3CDTF">2020-08-29T12:08:00Z</dcterms:created>
  <dcterms:modified xsi:type="dcterms:W3CDTF">2021-02-24T05:08:00Z</dcterms:modified>
</cp:coreProperties>
</file>